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9B" w:rsidRDefault="0047089B" w:rsidP="0047089B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111111"/>
          <w:sz w:val="32"/>
          <w:szCs w:val="28"/>
        </w:rPr>
      </w:pPr>
      <w:r w:rsidRPr="0047089B">
        <w:rPr>
          <w:b/>
          <w:color w:val="111111"/>
          <w:sz w:val="32"/>
          <w:szCs w:val="28"/>
        </w:rPr>
        <w:t xml:space="preserve">Памятка для родителей </w:t>
      </w:r>
    </w:p>
    <w:p w:rsidR="0047089B" w:rsidRDefault="0047089B" w:rsidP="0047089B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111111"/>
          <w:sz w:val="32"/>
          <w:szCs w:val="28"/>
        </w:rPr>
      </w:pPr>
      <w:r w:rsidRPr="0047089B">
        <w:rPr>
          <w:b/>
          <w:color w:val="111111"/>
          <w:sz w:val="32"/>
          <w:szCs w:val="28"/>
        </w:rPr>
        <w:t>по психологическим особенностям детей 6–7 лет</w:t>
      </w:r>
    </w:p>
    <w:p w:rsidR="0047089B" w:rsidRPr="0047089B" w:rsidRDefault="0047089B" w:rsidP="0047089B">
      <w:pPr>
        <w:pStyle w:val="headline"/>
        <w:shd w:val="clear" w:color="auto" w:fill="FFFFFF"/>
        <w:spacing w:before="138" w:beforeAutospacing="0" w:after="138" w:afterAutospacing="0"/>
        <w:ind w:firstLine="360"/>
        <w:jc w:val="center"/>
        <w:rPr>
          <w:b/>
          <w:color w:val="111111"/>
          <w:sz w:val="32"/>
          <w:szCs w:val="28"/>
        </w:rPr>
      </w:pP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 xml:space="preserve">Подготовительный к школе возраст (6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</w:t>
      </w:r>
      <w:proofErr w:type="spellStart"/>
      <w:proofErr w:type="gramStart"/>
      <w:r w:rsidRPr="0047089B"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47089B">
        <w:rPr>
          <w:color w:val="111111"/>
          <w:sz w:val="28"/>
          <w:szCs w:val="28"/>
        </w:rPr>
        <w:t xml:space="preserve"> систем организма, развитие мелких мышц, развитие и дифференцировка различных отделов центральной нервной системы.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7089B">
        <w:rPr>
          <w:b/>
          <w:i/>
          <w:color w:val="111111"/>
          <w:sz w:val="28"/>
          <w:szCs w:val="28"/>
        </w:rPr>
        <w:t>Внимание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Если на протяжении дошкольного детства преобладающим у ребенка является непроизвольное внимание, то к концу дошкольного возраста начинает развиваться произвольное внимание. Когда ребенок начинает его сознательно направлять и удерживать на определенных предметах и объектах. В некоторых видах деятельности время произвольного сосредоточения достигает 30 минут.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7089B">
        <w:rPr>
          <w:b/>
          <w:i/>
          <w:color w:val="111111"/>
          <w:sz w:val="28"/>
          <w:szCs w:val="28"/>
        </w:rPr>
        <w:t>Память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К концу дошкольного возраста происходит развитие произвольной зрительной и слуховой памяти. Память начинает играть ведущую роль в организации психических процессов.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7089B">
        <w:rPr>
          <w:b/>
          <w:i/>
          <w:color w:val="111111"/>
          <w:sz w:val="28"/>
          <w:szCs w:val="28"/>
        </w:rPr>
        <w:t>Развитие мышления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К концу дошкольного возраста более высокого уровня достигает развитие наглядно-образного мышления и начинает развиваться логическое мышление, что способствует формированию способности ребенка выделять существенные свойства и признаки предметов окружающего мира, формированию способности сравнения, обобщения, классификации. Развивается образное мышление.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jc w:val="center"/>
        <w:rPr>
          <w:b/>
          <w:i/>
          <w:color w:val="111111"/>
          <w:sz w:val="28"/>
          <w:szCs w:val="28"/>
        </w:rPr>
      </w:pPr>
      <w:r w:rsidRPr="0047089B">
        <w:rPr>
          <w:b/>
          <w:i/>
          <w:color w:val="111111"/>
          <w:sz w:val="28"/>
          <w:szCs w:val="28"/>
        </w:rPr>
        <w:t>Развитие воображения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К концу дошкольного возраста идет развитие творческого воображения, этому способствуют различные игры, неожиданные ассоциации, яркость и конкретность представляемых образов и впечатлений.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Для деятельности ребенка 6 – 7 лет характерна эмоциональность и большая значимость эмоциональных реакций.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lastRenderedPageBreak/>
        <w:t>Психическое развитие и становление личности ребенка к концу дошкольного возраста тесно связаны с развитием самосознания. У ребенка 6 – 7 летнего возраста формируется самооценка на основе осознания успешности своей деятельности, оценок сверстников, оценки педагога, одобрения взрослых и родителей.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Ребенок становится способным осознавать себя и то положение, которое он в данное время занимает в семье, в детском коллективе сверстников.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У детей старшего дошкольного возраста 6 – 7 лет формируется рефлексия, т. е. осознание своего социального «я» и возникновение на этой основе внутренних позиций. В качестве важнейшего новообразования в развитии психической и личностной сферы ребенка 6 – 7 летнего возраста является соподчинение мотивов. Осознание мотива «я должен», «я смогу» постепенно начинает преобладать над мотивом «я хочу».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Ребенок 6 – 7 летнего возраста стремится к самоутверждению в таких видах деятельности, которые подлежат общественной оценке и охватывают различные сферы.</w:t>
      </w:r>
    </w:p>
    <w:p w:rsidR="0047089B" w:rsidRPr="0047089B" w:rsidRDefault="0047089B" w:rsidP="0047089B">
      <w:pPr>
        <w:pStyle w:val="a3"/>
        <w:shd w:val="clear" w:color="auto" w:fill="FFFFFF"/>
        <w:spacing w:before="138" w:beforeAutospacing="0" w:after="138" w:afterAutospacing="0"/>
        <w:ind w:firstLine="360"/>
        <w:rPr>
          <w:color w:val="111111"/>
          <w:sz w:val="28"/>
          <w:szCs w:val="28"/>
        </w:rPr>
      </w:pPr>
      <w:r w:rsidRPr="0047089B">
        <w:rPr>
          <w:color w:val="111111"/>
          <w:sz w:val="28"/>
          <w:szCs w:val="28"/>
        </w:rPr>
        <w:t>Осознание своего «я» и возникновение на этой основе внутренних позиций к концу дошкольного возраста порождает новые потребности и стремления. В результате игра, которая является главной ведущей деятельностью на протяжении дошкольного детства, к концу дошкольного возраста уже не может полностью удовлетворить ребенка. У него появляется потребность выйти за рамки своего детского образа жизни, занять доступное ему место в общественно-значимой деятельности, т. е. ребенок стремится к принятию новой социальной позиции – «позиции школьника», что является одним из важнейших итогов и особенностей личностного и психического развития детей 6 – 7 летнего возраста.</w:t>
      </w:r>
    </w:p>
    <w:p w:rsidR="00DC2565" w:rsidRPr="0047089B" w:rsidRDefault="00A866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697230</wp:posOffset>
            </wp:positionH>
            <wp:positionV relativeFrom="margin">
              <wp:posOffset>6035675</wp:posOffset>
            </wp:positionV>
            <wp:extent cx="4353560" cy="2900045"/>
            <wp:effectExtent l="19050" t="0" r="8890" b="0"/>
            <wp:wrapSquare wrapText="bothSides"/>
            <wp:docPr id="1" name="Рисунок 1" descr="ÐÐ°ÑÑÐ¸Ð½ÐºÐ¸ Ð¿Ð¾ Ð·Ð°Ð¿ÑÐ¾ÑÑ ÑÐµÐ±ÐµÐ½Ð¾Ðº Ð¿Ð¾Ð´Ð³Ð¾ÑÐ¾Ð²Ð¸ÑÐµÐ»ÑÐ½Ð¾Ð³Ð¾ Ð²Ð¾Ð·ÑÐ°ÑÑÐ°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µÐ±ÐµÐ½Ð¾Ðº Ð¿Ð¾Ð´Ð³Ð¾ÑÐ¾Ð²Ð¸ÑÐµÐ»ÑÐ½Ð¾Ð³Ð¾ Ð²Ð¾Ð·ÑÐ°ÑÑÐ°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900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C2565" w:rsidRPr="0047089B" w:rsidSect="0047089B">
      <w:pgSz w:w="11906" w:h="16838"/>
      <w:pgMar w:top="1134" w:right="850" w:bottom="1134" w:left="1701" w:header="708" w:footer="708" w:gutter="0"/>
      <w:pgBorders w:offsetFrom="page">
        <w:top w:val="mapPins" w:sz="24" w:space="24" w:color="auto"/>
        <w:left w:val="mapPins" w:sz="24" w:space="24" w:color="auto"/>
        <w:bottom w:val="mapPins" w:sz="24" w:space="24" w:color="auto"/>
        <w:right w:val="mapPin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7089B"/>
    <w:rsid w:val="0047089B"/>
    <w:rsid w:val="00A866BD"/>
    <w:rsid w:val="00D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2019-01-28T06:31:00Z</dcterms:created>
  <dcterms:modified xsi:type="dcterms:W3CDTF">2019-01-28T06:48:00Z</dcterms:modified>
</cp:coreProperties>
</file>