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71" w:rsidRPr="00292C71" w:rsidRDefault="00292C71" w:rsidP="00292C71">
      <w:pPr>
        <w:tabs>
          <w:tab w:val="left" w:pos="7810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92C71">
        <w:rPr>
          <w:rFonts w:ascii="Times New Roman" w:eastAsia="Calibri" w:hAnsi="Times New Roman" w:cs="Times New Roman"/>
          <w:bCs/>
          <w:sz w:val="20"/>
          <w:szCs w:val="20"/>
        </w:rPr>
        <w:t xml:space="preserve">Рег. №_________ 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оказание услуг консультационно-методического пункта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/>
      </w:tblPr>
      <w:tblGrid>
        <w:gridCol w:w="6912"/>
        <w:gridCol w:w="345"/>
        <w:gridCol w:w="425"/>
        <w:gridCol w:w="316"/>
        <w:gridCol w:w="1324"/>
        <w:gridCol w:w="416"/>
        <w:gridCol w:w="416"/>
        <w:gridCol w:w="363"/>
      </w:tblGrid>
      <w:tr w:rsidR="00292C71" w:rsidRPr="00292C71" w:rsidTr="008F10E3">
        <w:trPr>
          <w:trHeight w:val="136"/>
        </w:trPr>
        <w:tc>
          <w:tcPr>
            <w:tcW w:w="6912" w:type="dxa"/>
            <w:vMerge w:val="restart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Тюмень</w:t>
            </w:r>
          </w:p>
        </w:tc>
        <w:tc>
          <w:tcPr>
            <w:tcW w:w="345" w:type="dxa"/>
            <w:vMerge w:val="restart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 w:val="restart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 w:val="restart"/>
          </w:tcPr>
          <w:p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</w:t>
            </w:r>
          </w:p>
        </w:tc>
      </w:tr>
      <w:tr w:rsidR="00292C71" w:rsidRPr="00292C71" w:rsidTr="008F10E3">
        <w:trPr>
          <w:trHeight w:val="122"/>
        </w:trPr>
        <w:tc>
          <w:tcPr>
            <w:tcW w:w="6912" w:type="dxa"/>
            <w:vMerge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vMerge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vMerge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3" w:type="dxa"/>
            <w:vMerge/>
          </w:tcPr>
          <w:p w:rsidR="00292C71" w:rsidRPr="00292C71" w:rsidRDefault="00292C71" w:rsidP="00292C71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ab/>
      </w:r>
      <w:r w:rsidRPr="004425F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Муниципальное автономное дошкольное образовательное учреждение детский сад № </w:t>
      </w:r>
      <w:r w:rsidR="004425F3" w:rsidRPr="004425F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>3</w:t>
      </w:r>
      <w:r w:rsidRPr="004425F3">
        <w:rPr>
          <w:rFonts w:ascii="Times New Roman" w:eastAsia="Calibri" w:hAnsi="Times New Roman" w:cs="Times New Roman"/>
          <w:color w:val="000000" w:themeColor="text1"/>
          <w:sz w:val="20"/>
          <w:szCs w:val="20"/>
        </w:rPr>
        <w:t xml:space="preserve"> города Тюмени</w:t>
      </w:r>
      <w:r w:rsidRPr="00292C71">
        <w:rPr>
          <w:rFonts w:ascii="Times New Roman" w:eastAsia="Calibri" w:hAnsi="Times New Roman" w:cs="Times New Roman"/>
          <w:color w:val="0070C0"/>
          <w:sz w:val="20"/>
          <w:szCs w:val="20"/>
        </w:rPr>
        <w:t xml:space="preserve">, </w:t>
      </w: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именуемое в дальнейшем «образовательная организация», «Исполнитель», в лице заведующего </w:t>
      </w:r>
      <w:r w:rsidR="006D52A6">
        <w:rPr>
          <w:rFonts w:ascii="Times New Roman" w:eastAsia="Calibri" w:hAnsi="Times New Roman" w:cs="Times New Roman"/>
          <w:sz w:val="20"/>
          <w:szCs w:val="20"/>
        </w:rPr>
        <w:t>Андреевой Ларисы Алексеевны</w:t>
      </w:r>
      <w:r w:rsidRPr="00292C71">
        <w:rPr>
          <w:rFonts w:ascii="Times New Roman" w:eastAsia="Calibri" w:hAnsi="Times New Roman" w:cs="Times New Roman"/>
          <w:sz w:val="20"/>
          <w:szCs w:val="20"/>
        </w:rPr>
        <w:t xml:space="preserve"> действующего на основании Устава, и</w:t>
      </w:r>
    </w:p>
    <w:p w:rsidR="00292C71" w:rsidRPr="00292C71" w:rsidRDefault="006D52A6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="00292C71" w:rsidRPr="00292C71">
        <w:rPr>
          <w:rFonts w:ascii="Times New Roman" w:eastAsia="Calibri" w:hAnsi="Times New Roman" w:cs="Times New Roman"/>
          <w:sz w:val="20"/>
          <w:szCs w:val="20"/>
        </w:rPr>
        <w:tab/>
        <w:t>_______________________________________________________________________________________</w:t>
      </w:r>
      <w:r w:rsidR="00292C71">
        <w:rPr>
          <w:rFonts w:ascii="Times New Roman" w:eastAsia="Calibri" w:hAnsi="Times New Roman" w:cs="Times New Roman"/>
          <w:sz w:val="20"/>
          <w:szCs w:val="20"/>
        </w:rPr>
        <w:t>__________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292C71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 родителя (законного представителя))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именуемый(ая) в дальнейшем "Заказчик", действующий от своего имени и имени и в интересах несовершеннолетнего, именуемого (мой) в дальнейшем "Ребёнок":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проживающего по адресу: __________________________________________________________________________</w:t>
      </w:r>
      <w:r>
        <w:rPr>
          <w:rFonts w:ascii="Times New Roman" w:eastAsia="Calibri" w:hAnsi="Times New Roman" w:cs="Times New Roman"/>
          <w:sz w:val="20"/>
          <w:szCs w:val="20"/>
        </w:rPr>
        <w:t>_______</w:t>
      </w:r>
      <w:r w:rsidRPr="00292C71">
        <w:rPr>
          <w:rFonts w:ascii="Times New Roman" w:eastAsia="Calibri" w:hAnsi="Times New Roman" w:cs="Times New Roman"/>
          <w:sz w:val="20"/>
          <w:szCs w:val="20"/>
        </w:rPr>
        <w:t>,</w:t>
      </w:r>
    </w:p>
    <w:p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(адрес места жительства Ребёнка)</w:t>
      </w:r>
    </w:p>
    <w:p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указать данные документа, подтверждающего полномочия действовать от имени и в интересах ребёнка </w:t>
      </w:r>
    </w:p>
    <w:p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отношении родителей (законных представителей) указываются реквизиты свидетельства о рождении: </w:t>
      </w:r>
    </w:p>
    <w:p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</w:p>
    <w:p w:rsidR="00292C71" w:rsidRPr="00292C71" w:rsidRDefault="00292C71" w:rsidP="00292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2C7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документа, его серия, номер, дата выдачи и сведения о выдавшем органе;)</w:t>
      </w:r>
    </w:p>
    <w:p w:rsidR="00292C71" w:rsidRPr="00292C71" w:rsidRDefault="00292C71" w:rsidP="00292C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«Стороны», заключили настоящий договор о нижеследующем: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10490"/>
      </w:tblGrid>
      <w:tr w:rsidR="00292C71" w:rsidRPr="00292C71" w:rsidTr="00292C71">
        <w:tc>
          <w:tcPr>
            <w:tcW w:w="10490" w:type="dxa"/>
            <w:shd w:val="clear" w:color="auto" w:fill="D9E2F3" w:themeFill="accent5" w:themeFillTint="33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ПРЕДМЕТ ДОГОВОРА</w:t>
            </w:r>
          </w:p>
        </w:tc>
      </w:tr>
    </w:tbl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Par42"/>
      <w:bookmarkEnd w:id="0"/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1.1. Исполнитель обязуется оказать методическую, психолого-педагогическую, диагностическую и консультативную помощь в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консультационно-методическом пункте Заказчику и Ребёнку в соответствии с ч. 3 ст. 64 Федерального закона от 29.12.2012 № 273-ФЗ «Об образовании в Российской Федерации» (далее – услуга).</w:t>
      </w:r>
    </w:p>
    <w:p w:rsidR="00292C71" w:rsidRPr="00292C71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1.2.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Услуга оказывается Исполнителем без взимания платы (на безвозмездной основе).</w:t>
      </w:r>
    </w:p>
    <w:p w:rsidR="00B030D4" w:rsidRDefault="00292C71" w:rsidP="00292C71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1.3.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оказания услуг</w:t>
      </w:r>
      <w:r w:rsidRPr="004425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: </w:t>
      </w: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29"/>
        <w:gridCol w:w="788"/>
        <w:gridCol w:w="788"/>
        <w:gridCol w:w="3748"/>
        <w:gridCol w:w="329"/>
      </w:tblGrid>
      <w:tr w:rsidR="00B030D4" w:rsidRPr="0023150F" w:rsidTr="00B44FE6">
        <w:trPr>
          <w:trHeight w:val="217"/>
        </w:trPr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0D4" w:rsidRPr="0023150F" w:rsidRDefault="00B030D4" w:rsidP="00B44FE6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150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г. Тюмень,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проезд Стахановцев, </w:t>
            </w:r>
            <w:r w:rsidRPr="0023150F">
              <w:rPr>
                <w:rFonts w:ascii="Times New Roman" w:hAnsi="Times New Roman" w:cs="Times New Roman"/>
                <w:sz w:val="18"/>
                <w:szCs w:val="18"/>
              </w:rPr>
              <w:t>дом 7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D4" w:rsidRPr="0023150F" w:rsidRDefault="00B030D4" w:rsidP="00B44FE6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0D4" w:rsidRPr="0023150F" w:rsidRDefault="00B030D4" w:rsidP="00B44FE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B030D4" w:rsidRPr="0023150F" w:rsidRDefault="00B030D4" w:rsidP="00B44FE6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150F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30D4" w:rsidRPr="0023150F" w:rsidRDefault="00B030D4" w:rsidP="00B44FE6">
            <w:pPr>
              <w:pStyle w:val="ConsPlusNonformat"/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150F">
              <w:rPr>
                <w:rFonts w:ascii="Times New Roman" w:hAnsi="Times New Roman" w:cs="Times New Roman"/>
                <w:sz w:val="18"/>
                <w:szCs w:val="18"/>
              </w:rPr>
              <w:t>г. Тюмень, ул. Монтажников, 11, корп. 2</w:t>
            </w:r>
          </w:p>
        </w:tc>
        <w:tc>
          <w:tcPr>
            <w:tcW w:w="329" w:type="dxa"/>
            <w:tcBorders>
              <w:left w:val="single" w:sz="4" w:space="0" w:color="auto"/>
            </w:tcBorders>
          </w:tcPr>
          <w:p w:rsidR="00B030D4" w:rsidRPr="0023150F" w:rsidRDefault="00B030D4" w:rsidP="00B44FE6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10490"/>
      </w:tblGrid>
      <w:tr w:rsidR="00292C71" w:rsidRPr="00292C71" w:rsidTr="00292C71">
        <w:tc>
          <w:tcPr>
            <w:tcW w:w="10490" w:type="dxa"/>
            <w:shd w:val="clear" w:color="auto" w:fill="D9E2F3" w:themeFill="accent5" w:themeFillTint="33"/>
          </w:tcPr>
          <w:p w:rsidR="00B030D4" w:rsidRDefault="00B030D4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СОДЕРЖАНИЕ УСЛУГИ И ПОРЯДОК ЕЁ ОКАЗАНИЯ</w:t>
            </w:r>
          </w:p>
          <w:p w:rsidR="00B030D4" w:rsidRPr="00292C71" w:rsidRDefault="00B030D4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Настоящим Договором предусматриваются следующие формы работы консультационно-методического пункта: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1) диагностика развития Ребёнка - определение индивидуальных особенностей и склонностей личности, потенциальных возможностей, а также выявление причин и механизмов нарушений в развитии, социальной адаптации, разработка рекомендаций по дальнейшему развитию и воспитанию Ребёнка. Диагностическое обследование Ребёнка проводится только в присутствии родителей (законных представителей). По результатам диагностики специалисты консультационно-методического пункта дают рекомендации по дальнейшему развитию и воспитанию Ребёнка;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просвещение родителей (законных представителей) – информирование родителей, направленное на предотвращение возникающих семейных проблем и формирование педагогической культуры родителей с целью объединения требований к Ребёнку в воспитании со стороны всех членов семьи, формирование положительных взаимоотношений в семье. Информационно-просветительская работа в консультационно-методического пункте организуется в следующих формах: лекции, консультации, теоретические и практические семинары, деловые игры, тренинги, постоянно действующие клубы и др.;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консультирование (психологическое, социальное, педагогическое) – информирование родителей (законных представителей)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 Консультирование родителей (законных представителей) может проводиться одним или несколькими специалистами по социально-педагогическому, психолого-педагогическому и медико-оздоровительному направлениям: актуальные проблемы педагогического и психологического взаимодействия с Ребёнком, сохранение его физического и психического здоровья, психолого-педагогическое сопровождение когнитивного, социального, эмоционального, физического развития Ребёнка.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проведение развивающих и коррекционных занятий – занятий, разработанных с учетом индивидуальных особенностей развития Ребёнка, направленных на обучение родителей (законных представителей) организации воспитательного процесса в условиях семьи; с целью социальной адаптации Ребёнка в детском коллективе (развитие у Ребёнка навыков социального поведения и коммуникативных качеств личности). Коррекционные и развивающие занятия с Ребёнком проводятся только в присутствии родителей (законных представителей). По итогам занятий родители (законные представители) получают рекомендации по организации обучающих занятий дома.</w:t>
      </w:r>
    </w:p>
    <w:p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Программно-методическое и дидактическое обеспечение образовательного процесса в консультационно-методическом пункте включает в себя:</w:t>
      </w:r>
    </w:p>
    <w:p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основную образовательную программу дошкольного образования образовательной организации, при необходимости адаптированные программы с описанием пакетов диагностических материалов индивидуального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развития детей, в том числе коррекционных, кроме того, описание материально – технических условий консультационно-методического пункта и дидактического обеспечения;</w:t>
      </w:r>
    </w:p>
    <w:p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перечень образовательных услуг консультационно-методического пункта, утвержденный приказом руководителя образовательной организации;</w:t>
      </w:r>
    </w:p>
    <w:p w:rsidR="00292C71" w:rsidRPr="00292C71" w:rsidRDefault="00292C71" w:rsidP="00660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календарно – тематический план работы консультационно-методического пункта, утвержденный приказом руководителя образовательной организации (включает в себя тематику консультаций и краткое описание деятельности, предоставляется родителям при заключении договора.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</w:t>
      </w:r>
      <w:bookmarkStart w:id="1" w:name="_GoBack"/>
      <w:bookmarkEnd w:id="1"/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Консультационно-методический пункт осуществляет деятельность не реже двух раз в неделю, не менее 8 часов в месяц, в соответствии с графиком, утверждённым приказом руководителя образовательной организации.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Групповые консультации проводятся по предварительно составленному календарно – тематическому плану.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Индивидуальные консультации по запросам Заказчика осуществляются по предварительной записи в соответствии с графиком работы специалистов.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Продолжительность консультации составляет не менее 20 минут. Продолжительность групповых и индивидуальных занятий с Ребёнком не должна, превышать время, предусмотренное физиологическими особенностями возраста Ребёнка и санитарно-эпидемиологическими правилами.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2.7. Запись родителей (законных представителей) в консультационно-методический пункт осуществляется при личном приёме у </w:t>
      </w:r>
      <w:r w:rsidRPr="004425F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ответственного лица за организацию работы консультационно-методического пункта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установленные дни приёма, или по телефону. График личного приёма и номера телефонов размещаются Исполнителем на информационных стендах в образовательной организации и на официальном сайте образовательной организации в сети «Интернет».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10364"/>
      </w:tblGrid>
      <w:tr w:rsidR="00292C71" w:rsidRPr="00292C71" w:rsidTr="008F10E3">
        <w:tc>
          <w:tcPr>
            <w:tcW w:w="10364" w:type="dxa"/>
            <w:shd w:val="clear" w:color="auto" w:fill="D9E2F3" w:themeFill="accent5" w:themeFillTint="33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ВЗАИМОДЕЙСТВИЕ СТОРОН</w:t>
            </w:r>
          </w:p>
        </w:tc>
      </w:tr>
    </w:tbl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вправе: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Самостоятельно осуществлять и организовывать работу консультационно-методического пункта.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Формировать кадровый состав консультационно-методического пункта.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Устанавливать перечень образовательных услуг консультационно-методического пункта;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3.1.4 Формировать календарно – тематический план работы консультационно-методического пункта.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Проводить видеосъемку (видеонаблюдение) на территории и в помещениях образовательной организации в целях обеспечении безопасности организации работы консультационно-методического пункта.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Осуществлять иные права в соответствии с действующим законодательством и настоящим Договором.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вправе: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Получать информацию от Исполнителя: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вопросам организации и обеспечения надлежащего предоставления услуг, предусмотренных разделом 1 настоящего Договора;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поведении, эмоциональном состоянии Ребёнка во время его занятий в консультационно-методическом пункте, его развитии и способностях, отношении к образовательной деятельности.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Выбирать виды дополнительных услуг, оказываемых Исполнителем за рамками настоящего Договора на возмездной основе.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Знакомиться с содержанием образования, используемыми методами обучения и воспитания, образовательными технологиями.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Защищать права и законные интересы Ребёнка.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3.2.7. Получать информацию о всех видах планируемых обследований (психологических, психолого-педагогических) Ребёнка,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Ребёнка.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3.2.8. Присутствовать при психолого-педагогическом обследовании Ребёнка, обсуждении результатов обследования и рекомендаций, полученных по результатам обследования, на коррекционных и развивающих занятиях с Ребёнком, высказывать свое мнение относительно предлагаемых условий для организации обучения и воспитания Ребёнка.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3.2.9. Обращаться к администрации образовательной организации с письменными и устными обращениями (заявлениями, жалобами, предложениями) касающимися работы консультационно-методического пункта.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3.2.10. Иные права Заказчика, как родителя (законного представителя) Ребёнка устанавливаются Федеральным законом «Об образовании в Российской Федерации», иными федеральными законами, нормативными правовыми актами, локальными нормативными актами образовательной организации.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Исполнитель обязан: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Ребёнка и Заказчика в рамках оказания услуг консультационно-методического пункта, Положением о консультационно-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3.3.2. Обеспечить надлежащее предоставление услуг, предусмотренных разделом 1 настоящего Договора, в полном объеме в соответствии с условиями настоящего Договора.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потребителей» и Федеральным законом "Об образовании в Российской Федерации".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Обеспечивать охрану жизни и укрепление физического и психического здоровья Ребёнка, его интеллектуальное, физическое и личностное развитие, развитие его творческих способностей и интересов в рамках оказания услуг по настоящему Договору.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 При оказании услуг, предусмотренных настоящим Договором,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Ребёнка с учетом его индивидуальных особенностей.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 Создавать безопасные условия пребывания Ребёнка в образовательной организации в соответствии с установленными нормами, обеспечивающими его жизнь и здоровье.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3.3.7. Обеспечить соблюдение требований Федерального закона «О персональных данных» в части сбора, хранения и обработки персональных данных Заказчика и Ребёнка.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3.3.8. Иные обязанности Исполнителя устанавливаются Федеральным законом «Об образовании в Российской Федерации», иными федеральными законами и нормативными правовыми актами.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292C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обязан: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Соблюдать правила внутреннего распорядка образовательной организации, требования локальных нормативных актов, которые устанавливают режим занятий (мероприятий) в консультационно-методическом пункте, уважать честь и достоинство других детей и работников образовательной организации.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Обеспечить посещение занятий (мероприятий) консультационно-методического пункта в соответствии с календарно – тематическим планом работы консультационно-методического пункта, графиком работы консультационно-методического пункта, графиком работы специалистов консультационно-методического пункта.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3.4.3. Незамедлительно сообщить Исполнителю о зачислении Ребенка в муниципальное образовательное учреждение города Тюмени, реализующее образовательную программу дошкольного образования, в качестве воспитанника.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Бережно относиться к имуществу Исполнителя.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Не приносить в образовательную организацию игрушки, предметы, угрожающие жизни и здоровью детей.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3.4.6. Иные обязанности Заказчика как родителя (законного представителя) Ребёнка, устанавливаются Федеральным законом «Об образовании в Российской Федерации», иными федеральными законами.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10490"/>
      </w:tblGrid>
      <w:tr w:rsidR="00292C71" w:rsidRPr="00292C71" w:rsidTr="00292C71">
        <w:tc>
          <w:tcPr>
            <w:tcW w:w="10490" w:type="dxa"/>
            <w:shd w:val="clear" w:color="auto" w:fill="D9E2F3" w:themeFill="accent5" w:themeFillTint="33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ОТВЕТСТВЕННОСТЬ ЗА НЕИСПОЛНЕНИЕ ИЛИ НЕНАДЛЕЖАЩЕЕ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ОБЯЗАТЕЛЬСТВ ПО ДОГОВОРУ, ПОРЯДОК РАЗРЕШЕНИЯ СПОРОВ</w:t>
            </w:r>
          </w:p>
        </w:tc>
      </w:tr>
    </w:tbl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92C71">
        <w:rPr>
          <w:rFonts w:ascii="Times New Roman" w:eastAsia="Calibri" w:hAnsi="Times New Roman" w:cs="Times New Roman"/>
          <w:sz w:val="20"/>
          <w:szCs w:val="20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292C71" w:rsidRPr="00292C71" w:rsidRDefault="00292C71" w:rsidP="00292C7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10490"/>
      </w:tblGrid>
      <w:tr w:rsidR="00292C71" w:rsidRPr="00292C71" w:rsidTr="00292C71">
        <w:tc>
          <w:tcPr>
            <w:tcW w:w="10490" w:type="dxa"/>
            <w:shd w:val="clear" w:color="auto" w:fill="D9E2F3" w:themeFill="accent5" w:themeFillTint="33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 ОСНОВАНИЯ ИЗМЕНЕНИЯ И РАСТОРЖЕНИЯ ДОГОВОРА</w:t>
            </w:r>
          </w:p>
        </w:tc>
      </w:tr>
    </w:tbl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5.2. Настоящий Договор может быть расторгнут по соглашению Сторон.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5.3. Настоящий Договор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расторгается досрочно по инициативе родителей (законных представителей) ребёнка. К одностороннему отказу от Договора приравнивается отзыв родителя (законного представителя) ребёнка выданного согласия на обработку персональных данных как самого родителя (законного представителя), так и Ребёнка, если исполнение образовательной организацией своих обязательств по Договору обусловлено необходимостью обработки соответствующих персональных данных только с согласия субъекта (его представителя).</w:t>
      </w:r>
    </w:p>
    <w:p w:rsidR="00292C71" w:rsidRPr="00292C71" w:rsidRDefault="00292C71" w:rsidP="00292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Предоставленное настоящим Договором право на односторонний отказ от Договора (исполнения Договора) может быть осуществлено Заказчиком путем уведомления Исполнителя об отказе от Договора. Договор прекращается с момента получения данного уведомления Исполнителем.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5.6. Настоящий Договор может быть расторгнут также в случаях и порядке, предусмотренных действующим законодательством Российской Федерации.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10490"/>
      </w:tblGrid>
      <w:tr w:rsidR="00292C71" w:rsidRPr="00292C71" w:rsidTr="00292C71">
        <w:tc>
          <w:tcPr>
            <w:tcW w:w="10490" w:type="dxa"/>
            <w:shd w:val="clear" w:color="auto" w:fill="D9E2F3" w:themeFill="accent5" w:themeFillTint="33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 ЗАКЛЮЧИТЕЛЬНЫЕ ПОЛОЖЕНИЯ</w:t>
            </w:r>
          </w:p>
        </w:tc>
      </w:tr>
    </w:tbl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6.1. Настоящий Договор вступает в силу со дня его подписания Сторонами и действует до зачисления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 в муниципальное образовательное учреждение города Тюмени, реализующее образовательную программу дошкольного образования, или в общеобразовательную организацию.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6.2. Настоящий Договор составлен в 2-х экземплярах, имеющих равную юридическую силу, по одному для каждой из Сторон.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6.3. Заключая настоящий Договор, Заказчик подтверждает, что он ознакомлен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регламентирующими организацию и осуществление образовательной деятельности, права и обязанности Ребёнка и Заказчика, Положением о консультационно-методическом пункте, порядком и графиком работы консультационно-методического пункта, календарно – тематическим планом работы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                                                                                               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6.4. Стороны договорились, что образовательная организация считает выполнившей свою обязанность по доведению до Заказчика информации, связанной с работой консультационно-методического пункта, локальных нормативных актов путём их размещения в помещении, доступном для ознакомления Заказчиком, а также на официальном сайте образовательной организации в сети «Интернет».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6.5. Стороны договорились, что по результатам оказания услуг акт сдачи-приемки услуг не составляется. Документами, подтверждающими факт оказания услуг по настоящему Договору, являются документы, составленные по результатам оказания услуг (</w:t>
      </w:r>
      <w:r w:rsidRPr="00292C7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табель посещаемости консультационно-методического пункта</w:t>
      </w: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6.6. 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образовательной организации.</w:t>
      </w:r>
    </w:p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92C7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6.7.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292C71" w:rsidRPr="00292C71" w:rsidRDefault="00292C71" w:rsidP="00292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/>
      </w:tblPr>
      <w:tblGrid>
        <w:gridCol w:w="10490"/>
      </w:tblGrid>
      <w:tr w:rsidR="00292C71" w:rsidRPr="00292C71" w:rsidTr="00292C71">
        <w:tc>
          <w:tcPr>
            <w:tcW w:w="10490" w:type="dxa"/>
            <w:shd w:val="clear" w:color="auto" w:fill="D9E2F3" w:themeFill="accent5" w:themeFillTint="33"/>
          </w:tcPr>
          <w:p w:rsidR="00292C71" w:rsidRPr="00292C71" w:rsidRDefault="00292C71" w:rsidP="00292C71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</w:t>
            </w:r>
            <w:r w:rsidRPr="00292C7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РЕКВИЗИТЫ И ПОДПИСИ СТОРОН</w:t>
            </w:r>
          </w:p>
        </w:tc>
      </w:tr>
    </w:tbl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531" w:type="dxa"/>
        <w:tblInd w:w="108" w:type="dxa"/>
        <w:tblLayout w:type="fixed"/>
        <w:tblLook w:val="01E0"/>
      </w:tblPr>
      <w:tblGrid>
        <w:gridCol w:w="4428"/>
        <w:gridCol w:w="884"/>
        <w:gridCol w:w="4219"/>
      </w:tblGrid>
      <w:tr w:rsidR="00292C71" w:rsidRPr="00292C71" w:rsidTr="008F10E3">
        <w:trPr>
          <w:trHeight w:val="4533"/>
        </w:trPr>
        <w:tc>
          <w:tcPr>
            <w:tcW w:w="4428" w:type="dxa"/>
            <w:shd w:val="clear" w:color="auto" w:fill="auto"/>
          </w:tcPr>
          <w:p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2C71" w:rsidRPr="004425F3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учреждение детский сад </w:t>
            </w:r>
            <w:r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№ </w:t>
            </w:r>
            <w:r w:rsidR="004425F3"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города Тюмени</w:t>
            </w:r>
          </w:p>
          <w:p w:rsidR="00292C71" w:rsidRPr="004425F3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92C71" w:rsidRPr="004425F3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6250</w:t>
            </w:r>
            <w:r w:rsidR="004425F3"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46</w:t>
            </w:r>
            <w:r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г. Тюмень, </w:t>
            </w:r>
            <w:r w:rsidR="004425F3"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r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="004425F3" w:rsidRPr="004425F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Стахановцев, д. 7</w:t>
            </w:r>
          </w:p>
          <w:p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Реквизиты: </w:t>
            </w:r>
          </w:p>
          <w:p w:rsidR="00292C71" w:rsidRPr="00CE77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CE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4425F3" w:rsidRPr="00CE7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8(3452) 68-98-57</w:t>
            </w: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CE777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CE77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4425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madouds</w:t>
            </w:r>
            <w:r w:rsidR="004425F3" w:rsidRPr="00CE7771">
              <w:rPr>
                <w:rFonts w:ascii="Times New Roman" w:eastAsia="Calibri" w:hAnsi="Times New Roman" w:cs="Times New Roman"/>
                <w:sz w:val="20"/>
                <w:szCs w:val="20"/>
              </w:rPr>
              <w:t>3@</w:t>
            </w:r>
            <w:r w:rsidR="004425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4425F3" w:rsidRPr="00CE777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425F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CE77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___________/ _______________</w:t>
            </w:r>
          </w:p>
          <w:p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884" w:type="dxa"/>
          </w:tcPr>
          <w:p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C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292C71" w:rsidRPr="00292C71" w:rsidRDefault="00292C71" w:rsidP="00292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2C71">
              <w:rPr>
                <w:rFonts w:ascii="Times New Roman" w:eastAsia="Calibri" w:hAnsi="Times New Roman" w:cs="Times New Roman"/>
                <w:sz w:val="16"/>
                <w:szCs w:val="16"/>
              </w:rPr>
              <w:t>(ФИО)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места жительства: 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Телефон: 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Эл. почта (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email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________________________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Паспортные данные: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серия_________________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Выдан когда__________________________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кем___________________________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</w:t>
            </w: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2C71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____/ ________________</w:t>
            </w:r>
          </w:p>
          <w:tbl>
            <w:tblPr>
              <w:tblW w:w="4395" w:type="dxa"/>
              <w:tblInd w:w="108" w:type="dxa"/>
              <w:tblLayout w:type="fixed"/>
              <w:tblLook w:val="01E0"/>
            </w:tblPr>
            <w:tblGrid>
              <w:gridCol w:w="4395"/>
            </w:tblGrid>
            <w:tr w:rsidR="00292C71" w:rsidRPr="00292C71" w:rsidTr="008F10E3">
              <w:tc>
                <w:tcPr>
                  <w:tcW w:w="4395" w:type="dxa"/>
                  <w:shd w:val="clear" w:color="auto" w:fill="auto"/>
                </w:tcPr>
                <w:p w:rsidR="00292C71" w:rsidRPr="00292C71" w:rsidRDefault="00292C71" w:rsidP="00292C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                   </w:t>
                  </w:r>
                  <w:r w:rsidRPr="00292C71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(подпись)                  (расшифровка)</w:t>
                  </w:r>
                </w:p>
              </w:tc>
            </w:tr>
          </w:tbl>
          <w:p w:rsidR="00292C71" w:rsidRPr="00292C71" w:rsidRDefault="00292C71" w:rsidP="00292C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92C71" w:rsidRPr="00292C71" w:rsidRDefault="00292C71" w:rsidP="00292C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92C71" w:rsidRDefault="00292C71">
      <w:pPr>
        <w:rPr>
          <w:rFonts w:ascii="Times New Roman" w:hAnsi="Times New Roman" w:cs="Times New Roman"/>
          <w:sz w:val="20"/>
          <w:szCs w:val="20"/>
        </w:rPr>
      </w:pPr>
    </w:p>
    <w:p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:rsidR="00292C71" w:rsidRPr="00292C71" w:rsidRDefault="00292C71" w:rsidP="00292C71">
      <w:pPr>
        <w:rPr>
          <w:rFonts w:ascii="Times New Roman" w:hAnsi="Times New Roman" w:cs="Times New Roman"/>
          <w:sz w:val="20"/>
          <w:szCs w:val="20"/>
        </w:rPr>
      </w:pPr>
    </w:p>
    <w:p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C1215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D1538">
        <w:rPr>
          <w:rFonts w:ascii="Times New Roman" w:hAnsi="Times New Roman"/>
          <w:sz w:val="16"/>
          <w:szCs w:val="16"/>
        </w:rPr>
        <w:t>Отметка о получении 2-го экземпляра</w:t>
      </w:r>
      <w:r>
        <w:rPr>
          <w:rFonts w:ascii="Times New Roman" w:hAnsi="Times New Roman"/>
          <w:sz w:val="16"/>
          <w:szCs w:val="16"/>
        </w:rPr>
        <w:t xml:space="preserve"> договора З</w:t>
      </w:r>
      <w:r w:rsidRPr="002D1538">
        <w:rPr>
          <w:rFonts w:ascii="Times New Roman" w:hAnsi="Times New Roman"/>
          <w:sz w:val="16"/>
          <w:szCs w:val="16"/>
        </w:rPr>
        <w:t>аказчиком</w:t>
      </w:r>
      <w:r w:rsidRPr="00FC1215">
        <w:rPr>
          <w:rFonts w:ascii="Times New Roman" w:hAnsi="Times New Roman"/>
          <w:sz w:val="16"/>
          <w:szCs w:val="16"/>
        </w:rPr>
        <w:t>:</w:t>
      </w:r>
    </w:p>
    <w:p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  <w:lang w:eastAsia="ru-RU"/>
        </w:rPr>
      </w:pPr>
    </w:p>
    <w:p w:rsidR="00292C71" w:rsidRPr="00FC1215" w:rsidRDefault="00292C71" w:rsidP="00292C7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  <w:lang w:eastAsia="ru-RU"/>
        </w:rPr>
      </w:pPr>
      <w:r w:rsidRPr="00FC1215">
        <w:rPr>
          <w:rFonts w:ascii="Times New Roman" w:hAnsi="Times New Roman"/>
          <w:sz w:val="16"/>
          <w:szCs w:val="16"/>
          <w:lang w:eastAsia="ru-RU"/>
        </w:rPr>
        <w:t>Дата: __________________________ Подпись: _____________________________</w:t>
      </w:r>
    </w:p>
    <w:p w:rsidR="00292C71" w:rsidRDefault="00292C71" w:rsidP="00292C71">
      <w:pPr>
        <w:pStyle w:val="ConsPlusNormal"/>
        <w:ind w:firstLine="540"/>
        <w:jc w:val="both"/>
      </w:pPr>
    </w:p>
    <w:p w:rsidR="00C00607" w:rsidRPr="00292C71" w:rsidRDefault="00C00607" w:rsidP="00292C71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</w:p>
    <w:sectPr w:rsidR="00C00607" w:rsidRPr="00292C71" w:rsidSect="00292C71">
      <w:footerReference w:type="default" r:id="rId6"/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BABE4A" w15:done="0"/>
  <w15:commentEx w15:paraId="75231E3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0C" w:rsidRDefault="0064280C" w:rsidP="00292C71">
      <w:pPr>
        <w:spacing w:after="0" w:line="240" w:lineRule="auto"/>
      </w:pPr>
      <w:r>
        <w:separator/>
      </w:r>
    </w:p>
  </w:endnote>
  <w:endnote w:type="continuationSeparator" w:id="1">
    <w:p w:rsidR="0064280C" w:rsidRDefault="0064280C" w:rsidP="0029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442588"/>
      <w:docPartObj>
        <w:docPartGallery w:val="Page Numbers (Bottom of Page)"/>
        <w:docPartUnique/>
      </w:docPartObj>
    </w:sdtPr>
    <w:sdtContent>
      <w:p w:rsidR="00292C71" w:rsidRDefault="00FC1FDC">
        <w:pPr>
          <w:pStyle w:val="ab"/>
          <w:jc w:val="right"/>
        </w:pPr>
        <w:r>
          <w:fldChar w:fldCharType="begin"/>
        </w:r>
        <w:r w:rsidR="00292C71">
          <w:instrText>PAGE   \* MERGEFORMAT</w:instrText>
        </w:r>
        <w:r>
          <w:fldChar w:fldCharType="separate"/>
        </w:r>
        <w:r w:rsidR="006D52A6">
          <w:rPr>
            <w:noProof/>
          </w:rPr>
          <w:t>1</w:t>
        </w:r>
        <w:r>
          <w:fldChar w:fldCharType="end"/>
        </w:r>
      </w:p>
    </w:sdtContent>
  </w:sdt>
  <w:p w:rsidR="00292C71" w:rsidRDefault="00292C7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0C" w:rsidRDefault="0064280C" w:rsidP="00292C71">
      <w:pPr>
        <w:spacing w:after="0" w:line="240" w:lineRule="auto"/>
      </w:pPr>
      <w:r>
        <w:separator/>
      </w:r>
    </w:p>
  </w:footnote>
  <w:footnote w:type="continuationSeparator" w:id="1">
    <w:p w:rsidR="0064280C" w:rsidRDefault="0064280C" w:rsidP="00292C7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C71"/>
    <w:rsid w:val="00241106"/>
    <w:rsid w:val="00292C71"/>
    <w:rsid w:val="004425F3"/>
    <w:rsid w:val="0064280C"/>
    <w:rsid w:val="00660DB8"/>
    <w:rsid w:val="006D52A6"/>
    <w:rsid w:val="00715A88"/>
    <w:rsid w:val="00A958C0"/>
    <w:rsid w:val="00B030D4"/>
    <w:rsid w:val="00C00607"/>
    <w:rsid w:val="00CA1791"/>
    <w:rsid w:val="00CE7771"/>
    <w:rsid w:val="00D9488E"/>
    <w:rsid w:val="00F52EB9"/>
    <w:rsid w:val="00FC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92C7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2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2C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2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2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292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2C71"/>
  </w:style>
  <w:style w:type="paragraph" w:styleId="ab">
    <w:name w:val="footer"/>
    <w:basedOn w:val="a"/>
    <w:link w:val="ac"/>
    <w:uiPriority w:val="99"/>
    <w:unhideWhenUsed/>
    <w:rsid w:val="00292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2C71"/>
  </w:style>
  <w:style w:type="paragraph" w:customStyle="1" w:styleId="ConsPlusNonformat">
    <w:name w:val="ConsPlusNonformat"/>
    <w:uiPriority w:val="99"/>
    <w:rsid w:val="00B030D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2019-03-20T06:54:00Z</cp:lastPrinted>
  <dcterms:created xsi:type="dcterms:W3CDTF">2021-08-19T08:06:00Z</dcterms:created>
  <dcterms:modified xsi:type="dcterms:W3CDTF">2021-09-07T08:14:00Z</dcterms:modified>
</cp:coreProperties>
</file>